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CBD9D" w14:textId="30DA5BA9" w:rsidR="00280002" w:rsidRPr="00280002" w:rsidRDefault="000B60B9" w:rsidP="0001402C">
      <w:pPr>
        <w:spacing w:line="360" w:lineRule="auto"/>
        <w:ind w:left="-142"/>
        <w:rPr>
          <w:rFonts w:ascii="Arial" w:hAnsi="Arial" w:cs="Arial"/>
          <w:bCs/>
          <w:color w:val="0070C0"/>
          <w:sz w:val="24"/>
          <w:szCs w:val="24"/>
        </w:rPr>
      </w:pPr>
      <w:r>
        <w:rPr>
          <w:rFonts w:ascii="Arial" w:hAnsi="Arial" w:cs="Arial"/>
          <w:bCs/>
          <w:color w:val="0070C0"/>
          <w:sz w:val="24"/>
          <w:szCs w:val="24"/>
        </w:rPr>
        <w:t xml:space="preserve">Témoignage de </w:t>
      </w:r>
      <w:r w:rsidR="00280002" w:rsidRPr="00280002">
        <w:rPr>
          <w:rFonts w:ascii="Arial" w:hAnsi="Arial" w:cs="Arial"/>
          <w:bCs/>
          <w:color w:val="0070C0"/>
          <w:sz w:val="24"/>
          <w:szCs w:val="24"/>
        </w:rPr>
        <w:t xml:space="preserve">Nadège Locatelli  - Directrice de la Maison de la Céramique </w:t>
      </w:r>
      <w:r>
        <w:rPr>
          <w:rFonts w:ascii="Arial" w:hAnsi="Arial" w:cs="Arial"/>
          <w:bCs/>
          <w:color w:val="0070C0"/>
          <w:sz w:val="24"/>
          <w:szCs w:val="24"/>
        </w:rPr>
        <w:t>du Pays de</w:t>
      </w:r>
      <w:r w:rsidR="00280002" w:rsidRPr="00280002">
        <w:rPr>
          <w:rFonts w:ascii="Arial" w:hAnsi="Arial" w:cs="Arial"/>
          <w:bCs/>
          <w:color w:val="0070C0"/>
          <w:sz w:val="24"/>
          <w:szCs w:val="24"/>
        </w:rPr>
        <w:t xml:space="preserve"> Dieulefit</w:t>
      </w:r>
    </w:p>
    <w:p w14:paraId="7FFF2A63" w14:textId="4C0ED3AE" w:rsidR="005E315F" w:rsidRPr="0046662B" w:rsidRDefault="005E315F" w:rsidP="0046662B">
      <w:pPr>
        <w:spacing w:after="0" w:line="240" w:lineRule="auto"/>
        <w:ind w:left="-142"/>
        <w:rPr>
          <w:rFonts w:ascii="Arial" w:hAnsi="Arial" w:cs="Arial"/>
          <w:sz w:val="24"/>
          <w:szCs w:val="24"/>
        </w:rPr>
      </w:pPr>
      <w:r w:rsidRPr="0046662B">
        <w:rPr>
          <w:rFonts w:ascii="Arial" w:hAnsi="Arial" w:cs="Arial"/>
          <w:sz w:val="24"/>
          <w:szCs w:val="24"/>
        </w:rPr>
        <w:t xml:space="preserve">Je n’ai pas eu l’occasion de rencontrer souvent Bernard </w:t>
      </w:r>
      <w:proofErr w:type="spellStart"/>
      <w:r w:rsidRPr="0046662B">
        <w:rPr>
          <w:rFonts w:ascii="Arial" w:hAnsi="Arial" w:cs="Arial"/>
          <w:sz w:val="24"/>
          <w:szCs w:val="24"/>
        </w:rPr>
        <w:t>Delpal</w:t>
      </w:r>
      <w:proofErr w:type="spellEnd"/>
      <w:r w:rsidRPr="0046662B">
        <w:rPr>
          <w:rFonts w:ascii="Arial" w:hAnsi="Arial" w:cs="Arial"/>
          <w:sz w:val="24"/>
          <w:szCs w:val="24"/>
        </w:rPr>
        <w:t xml:space="preserve">. Ce ne fut qu’à partir de 2021/2022 que nos rencontres furent plus fréquentes pour préparer avec l’association </w:t>
      </w:r>
      <w:proofErr w:type="spellStart"/>
      <w:r w:rsidRPr="0046662B">
        <w:rPr>
          <w:rFonts w:ascii="Arial" w:hAnsi="Arial" w:cs="Arial"/>
          <w:sz w:val="24"/>
          <w:szCs w:val="24"/>
        </w:rPr>
        <w:t>PMH</w:t>
      </w:r>
      <w:r w:rsidR="000B60B9">
        <w:rPr>
          <w:rFonts w:ascii="Arial" w:hAnsi="Arial" w:cs="Arial"/>
          <w:sz w:val="24"/>
          <w:szCs w:val="24"/>
        </w:rPr>
        <w:t>ce</w:t>
      </w:r>
      <w:proofErr w:type="spellEnd"/>
      <w:r w:rsidR="000B60B9">
        <w:rPr>
          <w:rFonts w:ascii="Arial" w:hAnsi="Arial" w:cs="Arial"/>
          <w:sz w:val="24"/>
          <w:szCs w:val="24"/>
        </w:rPr>
        <w:t xml:space="preserve"> que l’on a appelé : « L’E</w:t>
      </w:r>
      <w:r w:rsidRPr="0046662B">
        <w:rPr>
          <w:rFonts w:ascii="Arial" w:hAnsi="Arial" w:cs="Arial"/>
          <w:sz w:val="24"/>
          <w:szCs w:val="24"/>
        </w:rPr>
        <w:t>té de la céramique</w:t>
      </w:r>
      <w:r w:rsidR="000B60B9">
        <w:rPr>
          <w:rFonts w:ascii="Arial" w:hAnsi="Arial" w:cs="Arial"/>
          <w:sz w:val="24"/>
          <w:szCs w:val="24"/>
        </w:rPr>
        <w:t> »</w:t>
      </w:r>
      <w:r w:rsidRPr="0046662B">
        <w:rPr>
          <w:rFonts w:ascii="Arial" w:hAnsi="Arial" w:cs="Arial"/>
          <w:sz w:val="24"/>
          <w:szCs w:val="24"/>
        </w:rPr>
        <w:t xml:space="preserve">. Ce fut pour moi un partenariat important car, en interne, nous n’avons pas les ressources humaines à ce jour pour nous pencher autant que nous le souhaiterions sur ce passé céramique, même si cela fait partie de nos missions. </w:t>
      </w:r>
    </w:p>
    <w:p w14:paraId="7B0A0F2C" w14:textId="77777777" w:rsidR="0046662B" w:rsidRDefault="0046662B" w:rsidP="0046662B">
      <w:pPr>
        <w:spacing w:after="0" w:line="240" w:lineRule="auto"/>
        <w:ind w:left="-142"/>
        <w:rPr>
          <w:rFonts w:ascii="Arial" w:hAnsi="Arial" w:cs="Arial"/>
          <w:sz w:val="24"/>
          <w:szCs w:val="24"/>
        </w:rPr>
      </w:pPr>
    </w:p>
    <w:p w14:paraId="4BF50AE3" w14:textId="10C1D988" w:rsidR="005E315F" w:rsidRPr="0046662B" w:rsidRDefault="005E315F" w:rsidP="0046662B">
      <w:pPr>
        <w:spacing w:after="0" w:line="240" w:lineRule="auto"/>
        <w:ind w:left="-142"/>
        <w:rPr>
          <w:rFonts w:ascii="Arial" w:hAnsi="Arial" w:cs="Arial"/>
          <w:sz w:val="24"/>
          <w:szCs w:val="24"/>
        </w:rPr>
      </w:pPr>
      <w:r w:rsidRPr="0046662B">
        <w:rPr>
          <w:rFonts w:ascii="Arial" w:hAnsi="Arial" w:cs="Arial"/>
          <w:sz w:val="24"/>
          <w:szCs w:val="24"/>
        </w:rPr>
        <w:t>Cette idée d’unir, de faire dialoguer différentes générations de céramistes au travers des expositions réalisées dans le cadre de cet été 2022 relève typiquement du travail de l’historien</w:t>
      </w:r>
      <w:r w:rsidR="000B60B9">
        <w:rPr>
          <w:rFonts w:ascii="Arial" w:hAnsi="Arial" w:cs="Arial"/>
          <w:sz w:val="24"/>
          <w:szCs w:val="24"/>
        </w:rPr>
        <w:t>,</w:t>
      </w:r>
      <w:r w:rsidRPr="0046662B">
        <w:rPr>
          <w:rFonts w:ascii="Arial" w:hAnsi="Arial" w:cs="Arial"/>
          <w:sz w:val="24"/>
          <w:szCs w:val="24"/>
        </w:rPr>
        <w:t xml:space="preserve"> car comme le définit Marc B</w:t>
      </w:r>
      <w:r w:rsidR="000B60B9">
        <w:rPr>
          <w:rFonts w:ascii="Arial" w:hAnsi="Arial" w:cs="Arial"/>
          <w:sz w:val="24"/>
          <w:szCs w:val="24"/>
        </w:rPr>
        <w:t>loch</w:t>
      </w:r>
      <w:r w:rsidRPr="0046662B">
        <w:rPr>
          <w:rFonts w:ascii="Arial" w:hAnsi="Arial" w:cs="Arial"/>
          <w:sz w:val="24"/>
          <w:szCs w:val="24"/>
        </w:rPr>
        <w:t xml:space="preserve">, « l’histoire est une science des hommes dans le temps qui, sans cesse, a besoin d’unir l’étude des morts à celle des vivants ». </w:t>
      </w:r>
    </w:p>
    <w:p w14:paraId="12AF82B4" w14:textId="77777777" w:rsidR="005E315F" w:rsidRDefault="005E315F" w:rsidP="0046662B">
      <w:pPr>
        <w:spacing w:after="0" w:line="240" w:lineRule="auto"/>
        <w:ind w:left="-142"/>
        <w:rPr>
          <w:rFonts w:ascii="Arial" w:hAnsi="Arial" w:cs="Arial"/>
          <w:sz w:val="24"/>
          <w:szCs w:val="24"/>
        </w:rPr>
      </w:pPr>
      <w:r w:rsidRPr="0046662B">
        <w:rPr>
          <w:rFonts w:ascii="Arial" w:hAnsi="Arial" w:cs="Arial"/>
          <w:sz w:val="24"/>
          <w:szCs w:val="24"/>
        </w:rPr>
        <w:t xml:space="preserve">J’imagine combien cette plongée dans les archives céramiques du territoire a </w:t>
      </w:r>
      <w:r w:rsidR="0046662B" w:rsidRPr="0046662B">
        <w:rPr>
          <w:rFonts w:ascii="Arial" w:hAnsi="Arial" w:cs="Arial"/>
          <w:sz w:val="24"/>
          <w:szCs w:val="24"/>
        </w:rPr>
        <w:t>dû</w:t>
      </w:r>
      <w:r w:rsidRPr="0046662B">
        <w:rPr>
          <w:rFonts w:ascii="Arial" w:hAnsi="Arial" w:cs="Arial"/>
          <w:sz w:val="24"/>
          <w:szCs w:val="24"/>
        </w:rPr>
        <w:t xml:space="preserve"> </w:t>
      </w:r>
      <w:r w:rsidR="0046662B" w:rsidRPr="0046662B">
        <w:rPr>
          <w:rFonts w:ascii="Arial" w:hAnsi="Arial" w:cs="Arial"/>
          <w:sz w:val="24"/>
          <w:szCs w:val="24"/>
        </w:rPr>
        <w:t xml:space="preserve">être </w:t>
      </w:r>
      <w:r w:rsidRPr="0046662B">
        <w:rPr>
          <w:rFonts w:ascii="Arial" w:hAnsi="Arial" w:cs="Arial"/>
          <w:sz w:val="24"/>
          <w:szCs w:val="24"/>
        </w:rPr>
        <w:t xml:space="preserve">passionnante pour lui. </w:t>
      </w:r>
    </w:p>
    <w:p w14:paraId="7235FDDE" w14:textId="77777777" w:rsidR="0046662B" w:rsidRPr="0046662B" w:rsidRDefault="0046662B" w:rsidP="0046662B">
      <w:pPr>
        <w:spacing w:after="0" w:line="240" w:lineRule="auto"/>
        <w:ind w:left="-142"/>
        <w:rPr>
          <w:rFonts w:ascii="Arial" w:hAnsi="Arial" w:cs="Arial"/>
          <w:sz w:val="24"/>
          <w:szCs w:val="24"/>
        </w:rPr>
      </w:pPr>
    </w:p>
    <w:p w14:paraId="1C591C9F" w14:textId="77777777" w:rsidR="005E315F" w:rsidRDefault="005E315F" w:rsidP="0046662B">
      <w:pPr>
        <w:tabs>
          <w:tab w:val="left" w:pos="142"/>
        </w:tabs>
        <w:spacing w:after="0" w:line="240" w:lineRule="auto"/>
        <w:ind w:left="-142"/>
        <w:rPr>
          <w:rFonts w:ascii="Arial" w:hAnsi="Arial" w:cs="Arial"/>
          <w:sz w:val="24"/>
          <w:szCs w:val="24"/>
        </w:rPr>
      </w:pPr>
      <w:r w:rsidRPr="0046662B">
        <w:rPr>
          <w:rFonts w:ascii="Arial" w:hAnsi="Arial" w:cs="Arial"/>
          <w:sz w:val="24"/>
          <w:szCs w:val="24"/>
        </w:rPr>
        <w:t xml:space="preserve">Ce fut une belle épopée que la mise en place de cet été de la céramique et l’occasion de beaux échanges autour de </w:t>
      </w:r>
      <w:r w:rsidR="0046662B" w:rsidRPr="0046662B">
        <w:rPr>
          <w:rFonts w:ascii="Arial" w:hAnsi="Arial" w:cs="Arial"/>
          <w:sz w:val="24"/>
          <w:szCs w:val="24"/>
        </w:rPr>
        <w:t>ce passé et ce présent potier si</w:t>
      </w:r>
      <w:r w:rsidRPr="0046662B">
        <w:rPr>
          <w:rFonts w:ascii="Arial" w:hAnsi="Arial" w:cs="Arial"/>
          <w:sz w:val="24"/>
          <w:szCs w:val="24"/>
        </w:rPr>
        <w:t xml:space="preserve"> riche sur notre territoire, avec Bernard mais également les autres membres de l’association PMH qui ont porté cet évènement. </w:t>
      </w:r>
    </w:p>
    <w:p w14:paraId="21ABB3B0" w14:textId="77777777" w:rsidR="0046662B" w:rsidRPr="0046662B" w:rsidRDefault="0046662B" w:rsidP="0046662B">
      <w:pPr>
        <w:tabs>
          <w:tab w:val="left" w:pos="142"/>
        </w:tabs>
        <w:spacing w:after="0" w:line="240" w:lineRule="auto"/>
        <w:ind w:left="-142"/>
        <w:rPr>
          <w:rFonts w:ascii="Arial" w:hAnsi="Arial" w:cs="Arial"/>
          <w:sz w:val="24"/>
          <w:szCs w:val="24"/>
        </w:rPr>
      </w:pPr>
    </w:p>
    <w:p w14:paraId="53193C0E" w14:textId="77777777" w:rsidR="005E315F" w:rsidRDefault="005E315F" w:rsidP="0046662B">
      <w:pPr>
        <w:spacing w:after="0" w:line="240" w:lineRule="auto"/>
        <w:ind w:left="-142"/>
        <w:rPr>
          <w:rFonts w:ascii="Arial" w:hAnsi="Arial" w:cs="Arial"/>
          <w:sz w:val="24"/>
          <w:szCs w:val="24"/>
        </w:rPr>
      </w:pPr>
      <w:r w:rsidRPr="0046662B">
        <w:rPr>
          <w:rFonts w:ascii="Arial" w:hAnsi="Arial" w:cs="Arial"/>
          <w:sz w:val="24"/>
          <w:szCs w:val="24"/>
        </w:rPr>
        <w:t xml:space="preserve">Pour moi ce qui a été le plus touchant, ce fut les nouveaux échanges début 2023 avec cette envie de poursuivre des actions en lien avec la Maison de la Céramique et le patrimoine potier du territoire. </w:t>
      </w:r>
    </w:p>
    <w:p w14:paraId="0A21CC1E" w14:textId="77777777" w:rsidR="0046662B" w:rsidRPr="0046662B" w:rsidRDefault="0046662B" w:rsidP="0046662B">
      <w:pPr>
        <w:spacing w:after="0" w:line="240" w:lineRule="auto"/>
        <w:ind w:left="-142"/>
        <w:rPr>
          <w:rFonts w:ascii="Arial" w:hAnsi="Arial" w:cs="Arial"/>
          <w:sz w:val="24"/>
          <w:szCs w:val="24"/>
        </w:rPr>
      </w:pPr>
    </w:p>
    <w:p w14:paraId="4DA04502" w14:textId="77777777" w:rsidR="0046662B" w:rsidRDefault="005E315F" w:rsidP="0046662B">
      <w:pPr>
        <w:spacing w:after="0" w:line="240" w:lineRule="auto"/>
        <w:ind w:left="-142"/>
        <w:rPr>
          <w:rFonts w:ascii="Arial" w:hAnsi="Arial" w:cs="Arial"/>
          <w:sz w:val="24"/>
          <w:szCs w:val="24"/>
        </w:rPr>
      </w:pPr>
      <w:r w:rsidRPr="0046662B">
        <w:rPr>
          <w:rFonts w:ascii="Arial" w:hAnsi="Arial" w:cs="Arial"/>
          <w:sz w:val="24"/>
          <w:szCs w:val="24"/>
        </w:rPr>
        <w:t xml:space="preserve">Il avait ce souhait de poursuivre l’action « Ouvrez vos placards » en travaillant sur l’idée d’une collection virtuelle, car ce qui fait patrimoine, ce n’est pas seulement ce que les institutions conservent mais ce que tout un chacun </w:t>
      </w:r>
      <w:r w:rsidR="0046662B" w:rsidRPr="0046662B">
        <w:rPr>
          <w:rFonts w:ascii="Arial" w:hAnsi="Arial" w:cs="Arial"/>
          <w:sz w:val="24"/>
          <w:szCs w:val="24"/>
        </w:rPr>
        <w:t>possède</w:t>
      </w:r>
      <w:r w:rsidRPr="0046662B">
        <w:rPr>
          <w:rFonts w:ascii="Arial" w:hAnsi="Arial" w:cs="Arial"/>
          <w:sz w:val="24"/>
          <w:szCs w:val="24"/>
        </w:rPr>
        <w:t xml:space="preserve"> chez lui et notamment sur cette filière. </w:t>
      </w:r>
      <w:r w:rsidR="0001402C" w:rsidRPr="0046662B">
        <w:rPr>
          <w:rFonts w:ascii="Arial" w:hAnsi="Arial" w:cs="Arial"/>
          <w:sz w:val="24"/>
          <w:szCs w:val="24"/>
        </w:rPr>
        <w:t xml:space="preserve">J’ai été surprise en visionnant le diaporama réalisé pour cette occasion par le Collectif Citoyen de voir combien vous étiez riches de céramiques, autant celles du passé, que celles qui constitueront notre patrimoine de demain. </w:t>
      </w:r>
    </w:p>
    <w:p w14:paraId="18843AB7" w14:textId="77777777" w:rsidR="0001402C" w:rsidRDefault="0001402C" w:rsidP="0046662B">
      <w:pPr>
        <w:spacing w:after="0" w:line="240" w:lineRule="auto"/>
        <w:ind w:left="-142"/>
        <w:rPr>
          <w:rFonts w:ascii="Arial" w:hAnsi="Arial" w:cs="Arial"/>
          <w:sz w:val="24"/>
          <w:szCs w:val="24"/>
        </w:rPr>
      </w:pPr>
      <w:r w:rsidRPr="0046662B">
        <w:rPr>
          <w:rFonts w:ascii="Arial" w:hAnsi="Arial" w:cs="Arial"/>
          <w:sz w:val="24"/>
          <w:szCs w:val="24"/>
        </w:rPr>
        <w:t>Imaginez donc ma joie de pouvoir toutes les faire entrer au sein de notre musée de manière virtuelle</w:t>
      </w:r>
      <w:r w:rsidR="0046662B">
        <w:rPr>
          <w:rFonts w:ascii="Arial" w:hAnsi="Arial" w:cs="Arial"/>
          <w:sz w:val="24"/>
          <w:szCs w:val="24"/>
        </w:rPr>
        <w:t>…</w:t>
      </w:r>
      <w:r w:rsidRPr="0046662B">
        <w:rPr>
          <w:rFonts w:ascii="Arial" w:hAnsi="Arial" w:cs="Arial"/>
          <w:sz w:val="24"/>
          <w:szCs w:val="24"/>
        </w:rPr>
        <w:t xml:space="preserve"> J’espère que ce projet perdurera au sein de PMH. </w:t>
      </w:r>
    </w:p>
    <w:p w14:paraId="23CD41EB" w14:textId="77777777" w:rsidR="0046662B" w:rsidRPr="0046662B" w:rsidRDefault="0046662B" w:rsidP="0046662B">
      <w:pPr>
        <w:spacing w:after="0" w:line="240" w:lineRule="auto"/>
        <w:ind w:left="-142"/>
        <w:rPr>
          <w:rFonts w:ascii="Arial" w:hAnsi="Arial" w:cs="Arial"/>
          <w:sz w:val="24"/>
          <w:szCs w:val="24"/>
        </w:rPr>
      </w:pPr>
    </w:p>
    <w:p w14:paraId="14669A22" w14:textId="77777777" w:rsidR="0001402C" w:rsidRDefault="0046662B" w:rsidP="0046662B">
      <w:pPr>
        <w:spacing w:after="0" w:line="240" w:lineRule="auto"/>
        <w:ind w:left="-142"/>
        <w:rPr>
          <w:rFonts w:ascii="Arial" w:hAnsi="Arial" w:cs="Arial"/>
          <w:sz w:val="24"/>
          <w:szCs w:val="24"/>
        </w:rPr>
      </w:pPr>
      <w:r w:rsidRPr="0046662B">
        <w:rPr>
          <w:rFonts w:ascii="Arial" w:hAnsi="Arial" w:cs="Arial"/>
          <w:sz w:val="24"/>
          <w:szCs w:val="24"/>
        </w:rPr>
        <w:t>Autre point qui nous réunissait</w:t>
      </w:r>
      <w:r w:rsidR="0001402C" w:rsidRPr="0046662B">
        <w:rPr>
          <w:rFonts w:ascii="Arial" w:hAnsi="Arial" w:cs="Arial"/>
          <w:sz w:val="24"/>
          <w:szCs w:val="24"/>
        </w:rPr>
        <w:t xml:space="preserve"> avec Bernard : notre attachement à la Poterie Robin, et l’envie que ce lieu, son patrimoine et son histoire puissent perdurer. C’est aujourd’hui en bonne voie et je suis heureuse de savoir qu’il y aura contribué autant grâce à son mandat d’</w:t>
      </w:r>
      <w:r w:rsidRPr="0046662B">
        <w:rPr>
          <w:rFonts w:ascii="Arial" w:hAnsi="Arial" w:cs="Arial"/>
          <w:sz w:val="24"/>
          <w:szCs w:val="24"/>
        </w:rPr>
        <w:t xml:space="preserve">élu qu’à sa stature d’historien. Il serait content de savoir qu’aujourd’hui nous conservons des archives de l’ancienne faïencerie </w:t>
      </w:r>
      <w:proofErr w:type="spellStart"/>
      <w:r w:rsidRPr="0046662B">
        <w:rPr>
          <w:rFonts w:ascii="Arial" w:hAnsi="Arial" w:cs="Arial"/>
          <w:sz w:val="24"/>
          <w:szCs w:val="24"/>
        </w:rPr>
        <w:t>Coursange</w:t>
      </w:r>
      <w:proofErr w:type="spellEnd"/>
      <w:r w:rsidRPr="0046662B">
        <w:rPr>
          <w:rFonts w:ascii="Arial" w:hAnsi="Arial" w:cs="Arial"/>
          <w:sz w:val="24"/>
          <w:szCs w:val="24"/>
        </w:rPr>
        <w:t xml:space="preserve">, donnés par Sandrine Delmas, ainsi que les archives de la poterie Robin. </w:t>
      </w:r>
    </w:p>
    <w:p w14:paraId="3F33C1F3" w14:textId="77777777" w:rsidR="0046662B" w:rsidRPr="0046662B" w:rsidRDefault="0046662B" w:rsidP="0046662B">
      <w:pPr>
        <w:spacing w:after="0" w:line="240" w:lineRule="auto"/>
        <w:ind w:left="-142"/>
        <w:rPr>
          <w:rFonts w:ascii="Arial" w:hAnsi="Arial" w:cs="Arial"/>
          <w:sz w:val="24"/>
          <w:szCs w:val="24"/>
        </w:rPr>
      </w:pPr>
    </w:p>
    <w:p w14:paraId="3FA45893" w14:textId="77777777" w:rsidR="0001402C" w:rsidRDefault="0001402C" w:rsidP="0046662B">
      <w:pPr>
        <w:spacing w:after="0" w:line="240" w:lineRule="auto"/>
        <w:ind w:left="-142"/>
        <w:rPr>
          <w:rFonts w:ascii="Arial" w:hAnsi="Arial" w:cs="Arial"/>
          <w:sz w:val="24"/>
          <w:szCs w:val="24"/>
        </w:rPr>
      </w:pPr>
      <w:r w:rsidRPr="0046662B">
        <w:rPr>
          <w:rFonts w:ascii="Arial" w:hAnsi="Arial" w:cs="Arial"/>
          <w:sz w:val="24"/>
          <w:szCs w:val="24"/>
        </w:rPr>
        <w:t xml:space="preserve">Comme les témoignages précédents ont pu le montrer, la connaissance de l’histoire locale doit beaucoup au travail de Bernard </w:t>
      </w:r>
      <w:proofErr w:type="spellStart"/>
      <w:r w:rsidRPr="0046662B">
        <w:rPr>
          <w:rFonts w:ascii="Arial" w:hAnsi="Arial" w:cs="Arial"/>
          <w:sz w:val="24"/>
          <w:szCs w:val="24"/>
        </w:rPr>
        <w:t>Delpal</w:t>
      </w:r>
      <w:proofErr w:type="spellEnd"/>
      <w:r w:rsidRPr="0046662B">
        <w:rPr>
          <w:rFonts w:ascii="Arial" w:hAnsi="Arial" w:cs="Arial"/>
          <w:sz w:val="24"/>
          <w:szCs w:val="24"/>
        </w:rPr>
        <w:t xml:space="preserve"> et à ses côtés aux membres de l’association PMH. Merci donc à eux d’œuvre</w:t>
      </w:r>
      <w:r w:rsidR="0046662B" w:rsidRPr="0046662B">
        <w:rPr>
          <w:rFonts w:ascii="Arial" w:hAnsi="Arial" w:cs="Arial"/>
          <w:sz w:val="24"/>
          <w:szCs w:val="24"/>
        </w:rPr>
        <w:t>r</w:t>
      </w:r>
      <w:r w:rsidRPr="0046662B">
        <w:rPr>
          <w:rFonts w:ascii="Arial" w:hAnsi="Arial" w:cs="Arial"/>
          <w:sz w:val="24"/>
          <w:szCs w:val="24"/>
        </w:rPr>
        <w:t xml:space="preserve"> pour que l’histoire/la mémoire perdurent, ils contribuent ainsi à mieux nous faire comprendre d’où nous venons et où nous allons.</w:t>
      </w:r>
    </w:p>
    <w:p w14:paraId="27ACF25B" w14:textId="77777777" w:rsidR="000B60B9" w:rsidRPr="0046662B" w:rsidRDefault="000B60B9" w:rsidP="0046662B">
      <w:pPr>
        <w:spacing w:after="0" w:line="240" w:lineRule="auto"/>
        <w:ind w:left="-142"/>
        <w:rPr>
          <w:rFonts w:ascii="Arial" w:hAnsi="Arial" w:cs="Arial"/>
          <w:sz w:val="24"/>
          <w:szCs w:val="24"/>
        </w:rPr>
      </w:pPr>
    </w:p>
    <w:p w14:paraId="7C00DA11" w14:textId="17585603" w:rsidR="0046662B" w:rsidRDefault="0046662B" w:rsidP="0046662B">
      <w:pPr>
        <w:spacing w:after="0" w:line="240" w:lineRule="auto"/>
        <w:ind w:left="-142"/>
        <w:jc w:val="right"/>
        <w:rPr>
          <w:rFonts w:ascii="Arial" w:hAnsi="Arial" w:cs="Arial"/>
          <w:i/>
          <w:sz w:val="24"/>
          <w:szCs w:val="24"/>
        </w:rPr>
      </w:pPr>
      <w:r>
        <w:rPr>
          <w:rFonts w:ascii="Arial" w:hAnsi="Arial" w:cs="Arial"/>
          <w:i/>
          <w:sz w:val="24"/>
          <w:szCs w:val="24"/>
        </w:rPr>
        <w:t>Nadège L</w:t>
      </w:r>
      <w:r w:rsidR="000B60B9">
        <w:rPr>
          <w:rFonts w:ascii="Arial" w:hAnsi="Arial" w:cs="Arial"/>
          <w:i/>
          <w:sz w:val="24"/>
          <w:szCs w:val="24"/>
        </w:rPr>
        <w:t>ocatelli</w:t>
      </w:r>
      <w:r>
        <w:rPr>
          <w:rFonts w:ascii="Arial" w:hAnsi="Arial" w:cs="Arial"/>
          <w:i/>
          <w:sz w:val="24"/>
          <w:szCs w:val="24"/>
        </w:rPr>
        <w:t xml:space="preserve">, </w:t>
      </w:r>
    </w:p>
    <w:p w14:paraId="47BAC220" w14:textId="12451E73" w:rsidR="0046662B" w:rsidRPr="0046662B" w:rsidRDefault="0046662B" w:rsidP="0046662B">
      <w:pPr>
        <w:spacing w:after="0" w:line="240" w:lineRule="auto"/>
        <w:ind w:left="-142"/>
        <w:jc w:val="right"/>
        <w:rPr>
          <w:rFonts w:ascii="Arial" w:hAnsi="Arial" w:cs="Arial"/>
          <w:i/>
          <w:sz w:val="24"/>
          <w:szCs w:val="24"/>
        </w:rPr>
      </w:pPr>
    </w:p>
    <w:sectPr w:rsidR="0046662B" w:rsidRPr="0046662B" w:rsidSect="000E5FAD">
      <w:pgSz w:w="11906" w:h="16838"/>
      <w:pgMar w:top="1417" w:right="1133"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15F"/>
    <w:rsid w:val="0001402C"/>
    <w:rsid w:val="000B60B9"/>
    <w:rsid w:val="000E5FAD"/>
    <w:rsid w:val="00280002"/>
    <w:rsid w:val="0046662B"/>
    <w:rsid w:val="004A4E66"/>
    <w:rsid w:val="004F73E3"/>
    <w:rsid w:val="005258CD"/>
    <w:rsid w:val="005E31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FCF86"/>
  <w15:chartTrackingRefBased/>
  <w15:docId w15:val="{3503294E-7D46-4F93-9754-A693ACCE4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1402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140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461</Words>
  <Characters>2537</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Brigitte BATONNIER</cp:lastModifiedBy>
  <cp:revision>6</cp:revision>
  <cp:lastPrinted>2024-03-08T17:30:00Z</cp:lastPrinted>
  <dcterms:created xsi:type="dcterms:W3CDTF">2024-03-08T17:09:00Z</dcterms:created>
  <dcterms:modified xsi:type="dcterms:W3CDTF">2024-04-23T09:28:00Z</dcterms:modified>
</cp:coreProperties>
</file>